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AC5B2" w14:textId="36D92222" w:rsidR="00FB6163" w:rsidRPr="00C12E64" w:rsidRDefault="00FB6163" w:rsidP="007F09D2">
      <w:pPr>
        <w:jc w:val="center"/>
        <w:rPr>
          <w:rFonts w:ascii="Arial" w:hAnsi="Arial" w:cs="Arial"/>
          <w:sz w:val="28"/>
          <w:szCs w:val="28"/>
        </w:rPr>
      </w:pPr>
      <w:r w:rsidRPr="00C12E64">
        <w:rPr>
          <w:rFonts w:ascii="Arial" w:hAnsi="Arial" w:cs="Arial"/>
          <w:sz w:val="28"/>
          <w:szCs w:val="28"/>
        </w:rPr>
        <w:t xml:space="preserve">Chamada de Consultor para desenvolver uma </w:t>
      </w:r>
      <w:r w:rsidR="007F09D2" w:rsidRPr="00C12E64">
        <w:rPr>
          <w:rFonts w:ascii="Arial" w:hAnsi="Arial" w:cs="Arial"/>
          <w:b/>
          <w:bCs/>
          <w:sz w:val="28"/>
          <w:szCs w:val="28"/>
        </w:rPr>
        <w:t>NOTA CONCEITUAL</w:t>
      </w:r>
      <w:r w:rsidR="007F09D2" w:rsidRPr="00C12E64">
        <w:rPr>
          <w:rFonts w:ascii="Arial" w:hAnsi="Arial" w:cs="Arial"/>
          <w:sz w:val="28"/>
          <w:szCs w:val="28"/>
        </w:rPr>
        <w:t xml:space="preserve"> </w:t>
      </w:r>
      <w:r w:rsidRPr="00C12E64">
        <w:rPr>
          <w:rFonts w:ascii="Arial" w:hAnsi="Arial" w:cs="Arial"/>
          <w:sz w:val="28"/>
          <w:szCs w:val="28"/>
        </w:rPr>
        <w:t>sobre “</w:t>
      </w:r>
      <w:r w:rsidRPr="00C12E64">
        <w:rPr>
          <w:rFonts w:ascii="Arial" w:hAnsi="Arial" w:cs="Arial"/>
          <w:b/>
          <w:bCs/>
          <w:sz w:val="28"/>
          <w:szCs w:val="28"/>
        </w:rPr>
        <w:t>Construção e Manutenção de Barragens e Reservatórios de Água</w:t>
      </w:r>
      <w:r w:rsidRPr="00C12E64">
        <w:rPr>
          <w:rFonts w:ascii="Arial" w:hAnsi="Arial" w:cs="Arial"/>
          <w:sz w:val="28"/>
          <w:szCs w:val="28"/>
        </w:rPr>
        <w:t xml:space="preserve">” em São Tomé e Príncipe, para ser submetido ao </w:t>
      </w:r>
      <w:r w:rsidRPr="00C12E64">
        <w:rPr>
          <w:rFonts w:ascii="Arial" w:hAnsi="Arial" w:cs="Arial"/>
          <w:sz w:val="28"/>
          <w:szCs w:val="28"/>
        </w:rPr>
        <w:t>GCF</w:t>
      </w:r>
      <w:r w:rsidRPr="00C12E64">
        <w:rPr>
          <w:rFonts w:ascii="Arial" w:hAnsi="Arial" w:cs="Arial"/>
          <w:sz w:val="28"/>
          <w:szCs w:val="28"/>
        </w:rPr>
        <w:t xml:space="preserve"> (</w:t>
      </w:r>
      <w:r w:rsidRPr="00C12E64">
        <w:rPr>
          <w:rFonts w:ascii="Arial" w:hAnsi="Arial" w:cs="Arial"/>
          <w:i/>
          <w:iCs/>
          <w:sz w:val="28"/>
          <w:szCs w:val="28"/>
        </w:rPr>
        <w:t xml:space="preserve">Green </w:t>
      </w:r>
      <w:proofErr w:type="spellStart"/>
      <w:r w:rsidRPr="00C12E64">
        <w:rPr>
          <w:rFonts w:ascii="Arial" w:hAnsi="Arial" w:cs="Arial"/>
          <w:i/>
          <w:iCs/>
          <w:sz w:val="28"/>
          <w:szCs w:val="28"/>
        </w:rPr>
        <w:t>Climate</w:t>
      </w:r>
      <w:proofErr w:type="spellEnd"/>
      <w:r w:rsidRPr="00C12E64">
        <w:rPr>
          <w:rFonts w:ascii="Arial" w:hAnsi="Arial" w:cs="Arial"/>
          <w:i/>
          <w:iCs/>
          <w:sz w:val="28"/>
          <w:szCs w:val="28"/>
        </w:rPr>
        <w:t xml:space="preserve"> </w:t>
      </w:r>
      <w:proofErr w:type="spellStart"/>
      <w:r w:rsidRPr="00C12E64">
        <w:rPr>
          <w:rFonts w:ascii="Arial" w:hAnsi="Arial" w:cs="Arial"/>
          <w:i/>
          <w:iCs/>
          <w:sz w:val="28"/>
          <w:szCs w:val="28"/>
        </w:rPr>
        <w:t>Fund</w:t>
      </w:r>
      <w:proofErr w:type="spellEnd"/>
      <w:r w:rsidRPr="00C12E64">
        <w:rPr>
          <w:rFonts w:ascii="Arial" w:hAnsi="Arial" w:cs="Arial"/>
          <w:sz w:val="28"/>
          <w:szCs w:val="28"/>
        </w:rPr>
        <w:t>)</w:t>
      </w:r>
    </w:p>
    <w:p w14:paraId="7A4A6963" w14:textId="77777777" w:rsidR="007F09D2" w:rsidRPr="00AB0B29" w:rsidRDefault="007F09D2" w:rsidP="00FB6163">
      <w:pPr>
        <w:jc w:val="both"/>
        <w:rPr>
          <w:rFonts w:ascii="Arial" w:hAnsi="Arial" w:cs="Arial"/>
          <w:sz w:val="24"/>
          <w:szCs w:val="24"/>
        </w:rPr>
      </w:pPr>
    </w:p>
    <w:p w14:paraId="0105A071" w14:textId="6658DE06" w:rsidR="00FB6163" w:rsidRPr="00AB0B29" w:rsidRDefault="008105F0" w:rsidP="00FB6163">
      <w:pPr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 xml:space="preserve">A UNEP DTU PARTNERSHIP convida consultores a apresentarem propostas para desenvolver uma </w:t>
      </w:r>
      <w:r w:rsidRPr="00AB0B29">
        <w:rPr>
          <w:rFonts w:ascii="Arial" w:hAnsi="Arial" w:cs="Arial"/>
          <w:b/>
          <w:bCs/>
          <w:sz w:val="24"/>
          <w:szCs w:val="24"/>
        </w:rPr>
        <w:t>NOTA CONCEITUAL</w:t>
      </w:r>
      <w:r w:rsidRPr="00AB0B29">
        <w:rPr>
          <w:rFonts w:ascii="Arial" w:hAnsi="Arial" w:cs="Arial"/>
          <w:sz w:val="24"/>
          <w:szCs w:val="24"/>
        </w:rPr>
        <w:t xml:space="preserve"> relacionada com uma ideia de projeto para o sector de Água em São Tomé e Príncipe, especificamente na “</w:t>
      </w:r>
      <w:r w:rsidRPr="00AB0B29">
        <w:rPr>
          <w:rFonts w:ascii="Arial" w:hAnsi="Arial" w:cs="Arial"/>
          <w:b/>
          <w:bCs/>
          <w:sz w:val="24"/>
          <w:szCs w:val="24"/>
        </w:rPr>
        <w:t>Construção e Manutenção de Barragens e Reservatórios de Água</w:t>
      </w:r>
      <w:r w:rsidRPr="00AB0B29">
        <w:rPr>
          <w:rFonts w:ascii="Arial" w:hAnsi="Arial" w:cs="Arial"/>
          <w:sz w:val="24"/>
          <w:szCs w:val="24"/>
        </w:rPr>
        <w:t>”</w:t>
      </w:r>
      <w:r w:rsidR="00E6604B" w:rsidRPr="00AB0B29">
        <w:rPr>
          <w:rFonts w:ascii="Arial" w:hAnsi="Arial" w:cs="Arial"/>
          <w:sz w:val="24"/>
          <w:szCs w:val="24"/>
        </w:rPr>
        <w:t xml:space="preserve"> para ser submetido ao Fundo Verde para o Clima (GCF).</w:t>
      </w:r>
    </w:p>
    <w:p w14:paraId="17A66FFB" w14:textId="02E2A405" w:rsidR="005F4AA4" w:rsidRPr="00AB0B29" w:rsidRDefault="005F4AA4" w:rsidP="00FB6163">
      <w:pPr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AB0B29">
        <w:rPr>
          <w:rFonts w:ascii="Arial" w:hAnsi="Arial" w:cs="Arial"/>
          <w:b/>
          <w:bCs/>
          <w:sz w:val="24"/>
          <w:szCs w:val="24"/>
          <w:u w:val="single"/>
        </w:rPr>
        <w:t>Critérios de seleção</w:t>
      </w:r>
    </w:p>
    <w:p w14:paraId="4BBB08B7" w14:textId="7C2E291B" w:rsidR="005F4AA4" w:rsidRPr="00AB0B29" w:rsidRDefault="005F4AA4" w:rsidP="00FB6163">
      <w:pPr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Essencial:</w:t>
      </w:r>
    </w:p>
    <w:p w14:paraId="714A5B87" w14:textId="23E7A058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 xml:space="preserve">• Grau avançado (PhD ou </w:t>
      </w:r>
      <w:r w:rsidRPr="00AB0B29">
        <w:rPr>
          <w:rFonts w:ascii="Arial" w:hAnsi="Arial" w:cs="Arial"/>
          <w:sz w:val="24"/>
          <w:szCs w:val="24"/>
        </w:rPr>
        <w:t>Mestrado</w:t>
      </w:r>
      <w:r w:rsidRPr="00AB0B29">
        <w:rPr>
          <w:rFonts w:ascii="Arial" w:hAnsi="Arial" w:cs="Arial"/>
          <w:sz w:val="24"/>
          <w:szCs w:val="24"/>
        </w:rPr>
        <w:t>) em economia, agricultura, ciências sociais, ciências ambientais, finanças climáticas, engenharia, ciências naturais ou disciplinas relacionadas com 10 anos de experiência, ou combinação equivalente de educação e experiência.</w:t>
      </w:r>
    </w:p>
    <w:p w14:paraId="4CA63677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adaptação às mudanças climáticas, meio ambiente e políticas públicas.</w:t>
      </w:r>
    </w:p>
    <w:p w14:paraId="1F8446C7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finanças climáticas e desenvolvimento de modelos financeiros.</w:t>
      </w:r>
    </w:p>
    <w:p w14:paraId="309C0813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estimativa de impactos socioeconômicos</w:t>
      </w:r>
    </w:p>
    <w:p w14:paraId="70D8D63E" w14:textId="35FB8325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gerenciamento de projetos e consultas às partes interessadas</w:t>
      </w:r>
    </w:p>
    <w:p w14:paraId="0CE2FD1C" w14:textId="23BC05BA" w:rsidR="00D86B95" w:rsidRPr="00AB0B29" w:rsidRDefault="00D86B95" w:rsidP="00D86B95">
      <w:pPr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Preferências:</w:t>
      </w:r>
    </w:p>
    <w:p w14:paraId="760B328A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programas / projetos relacionados às mudanças climáticas financiados por doadores multilaterais;</w:t>
      </w:r>
    </w:p>
    <w:p w14:paraId="269ECED3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Experiência em programas nacionais de Avaliação das Necessidades de Tecnologia (TNA) é preferida</w:t>
      </w:r>
    </w:p>
    <w:p w14:paraId="357128E1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A experiência anterior com uma das instituições das Nações Unidas ou outra organização internacional seria um bem considerável;</w:t>
      </w:r>
    </w:p>
    <w:p w14:paraId="513A0A5E" w14:textId="7777777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A experiência anterior no fornecimento de assistência técnica a instituições governamentais é uma mais-valia.</w:t>
      </w:r>
    </w:p>
    <w:p w14:paraId="7F3485FC" w14:textId="08EAEE47" w:rsidR="00D86B95" w:rsidRPr="00AB0B29" w:rsidRDefault="00D86B95" w:rsidP="00D86B95">
      <w:pPr>
        <w:ind w:left="708"/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• Fluência escrita e falada em inglês é preferível.</w:t>
      </w:r>
    </w:p>
    <w:p w14:paraId="72B622D3" w14:textId="77777777" w:rsidR="0024017A" w:rsidRPr="00AB0B29" w:rsidRDefault="0024017A" w:rsidP="00D86B95">
      <w:pPr>
        <w:jc w:val="both"/>
        <w:rPr>
          <w:rFonts w:ascii="Arial" w:hAnsi="Arial" w:cs="Arial"/>
          <w:sz w:val="24"/>
          <w:szCs w:val="24"/>
        </w:rPr>
      </w:pPr>
    </w:p>
    <w:p w14:paraId="4F7D6212" w14:textId="651F0956" w:rsidR="00470D8B" w:rsidRPr="00AB0B29" w:rsidRDefault="00470D8B" w:rsidP="00D86B95">
      <w:pPr>
        <w:jc w:val="both"/>
        <w:rPr>
          <w:rFonts w:ascii="Arial" w:hAnsi="Arial" w:cs="Arial"/>
          <w:sz w:val="24"/>
          <w:szCs w:val="24"/>
        </w:rPr>
      </w:pPr>
      <w:r w:rsidRPr="00AB0B29">
        <w:rPr>
          <w:rFonts w:ascii="Arial" w:hAnsi="Arial" w:cs="Arial"/>
          <w:sz w:val="24"/>
          <w:szCs w:val="24"/>
        </w:rPr>
        <w:t>Os interessados são convidados a enviar as suas candidaturas para o sr. Gordon Mackenzie</w:t>
      </w:r>
      <w:r w:rsidR="007F09D2" w:rsidRPr="00AB0B29">
        <w:rPr>
          <w:rFonts w:ascii="Arial" w:hAnsi="Arial" w:cs="Arial"/>
          <w:sz w:val="24"/>
          <w:szCs w:val="24"/>
        </w:rPr>
        <w:t xml:space="preserve"> (</w:t>
      </w:r>
      <w:hyperlink r:id="rId6" w:history="1">
        <w:r w:rsidR="007F09D2" w:rsidRPr="00AB0B29">
          <w:rPr>
            <w:rStyle w:val="Hiperligao"/>
            <w:rFonts w:ascii="Arial" w:hAnsi="Arial" w:cs="Arial"/>
            <w:sz w:val="24"/>
            <w:szCs w:val="24"/>
          </w:rPr>
          <w:t>goma@dtu.dk</w:t>
        </w:r>
      </w:hyperlink>
      <w:r w:rsidR="007F09D2" w:rsidRPr="00AB0B29">
        <w:rPr>
          <w:rFonts w:ascii="Arial" w:hAnsi="Arial" w:cs="Arial"/>
          <w:sz w:val="24"/>
          <w:szCs w:val="24"/>
        </w:rPr>
        <w:t>) da UNEP</w:t>
      </w:r>
      <w:r w:rsidRPr="00AB0B29">
        <w:rPr>
          <w:rFonts w:ascii="Arial" w:hAnsi="Arial" w:cs="Arial"/>
          <w:sz w:val="24"/>
          <w:szCs w:val="24"/>
        </w:rPr>
        <w:t xml:space="preserve"> </w:t>
      </w:r>
      <w:r w:rsidR="007F09D2" w:rsidRPr="00AB0B29">
        <w:rPr>
          <w:rFonts w:ascii="Arial" w:hAnsi="Arial" w:cs="Arial"/>
          <w:sz w:val="24"/>
          <w:szCs w:val="24"/>
        </w:rPr>
        <w:t xml:space="preserve">DTU </w:t>
      </w:r>
      <w:proofErr w:type="spellStart"/>
      <w:r w:rsidR="007F09D2" w:rsidRPr="00AB0B29">
        <w:rPr>
          <w:rFonts w:ascii="Arial" w:hAnsi="Arial" w:cs="Arial"/>
          <w:sz w:val="24"/>
          <w:szCs w:val="24"/>
        </w:rPr>
        <w:t>Partnership</w:t>
      </w:r>
      <w:proofErr w:type="spellEnd"/>
      <w:r w:rsidR="007F09D2" w:rsidRPr="00AB0B29">
        <w:rPr>
          <w:rFonts w:ascii="Arial" w:hAnsi="Arial" w:cs="Arial"/>
          <w:sz w:val="24"/>
          <w:szCs w:val="24"/>
        </w:rPr>
        <w:t xml:space="preserve"> e para a sra. Máurean Barroso (</w:t>
      </w:r>
      <w:hyperlink r:id="rId7" w:history="1">
        <w:r w:rsidR="007F09D2" w:rsidRPr="00AB0B29">
          <w:rPr>
            <w:rStyle w:val="Hiperligao"/>
            <w:rFonts w:ascii="Arial" w:hAnsi="Arial" w:cs="Arial"/>
            <w:sz w:val="24"/>
            <w:szCs w:val="24"/>
          </w:rPr>
          <w:t>maureanbarroso@gmail.com</w:t>
        </w:r>
      </w:hyperlink>
      <w:r w:rsidR="007F09D2" w:rsidRPr="00AB0B29">
        <w:rPr>
          <w:rFonts w:ascii="Arial" w:hAnsi="Arial" w:cs="Arial"/>
          <w:sz w:val="24"/>
          <w:szCs w:val="24"/>
        </w:rPr>
        <w:t xml:space="preserve">) Coordenadora da TNA no País, </w:t>
      </w:r>
      <w:r w:rsidR="007F09D2" w:rsidRPr="00AB0B29">
        <w:rPr>
          <w:rFonts w:ascii="Arial" w:hAnsi="Arial" w:cs="Arial"/>
          <w:sz w:val="24"/>
          <w:szCs w:val="24"/>
        </w:rPr>
        <w:t xml:space="preserve">até às </w:t>
      </w:r>
      <w:r w:rsidR="007F09D2" w:rsidRPr="00AB0B29">
        <w:rPr>
          <w:rFonts w:ascii="Arial" w:hAnsi="Arial" w:cs="Arial"/>
          <w:b/>
          <w:bCs/>
          <w:sz w:val="24"/>
          <w:szCs w:val="24"/>
        </w:rPr>
        <w:t xml:space="preserve">17h </w:t>
      </w:r>
      <w:r w:rsidR="007F09D2" w:rsidRPr="00AB0B29">
        <w:rPr>
          <w:rFonts w:ascii="Arial" w:hAnsi="Arial" w:cs="Arial"/>
          <w:sz w:val="24"/>
          <w:szCs w:val="24"/>
        </w:rPr>
        <w:t xml:space="preserve">do dia </w:t>
      </w:r>
      <w:r w:rsidR="007F09D2" w:rsidRPr="00AB0B29">
        <w:rPr>
          <w:rFonts w:ascii="Arial" w:hAnsi="Arial" w:cs="Arial"/>
          <w:b/>
          <w:bCs/>
          <w:sz w:val="24"/>
          <w:szCs w:val="24"/>
        </w:rPr>
        <w:t>25 de junho</w:t>
      </w:r>
      <w:r w:rsidR="007F09D2" w:rsidRPr="00AB0B29">
        <w:rPr>
          <w:rFonts w:ascii="Arial" w:hAnsi="Arial" w:cs="Arial"/>
          <w:sz w:val="24"/>
          <w:szCs w:val="24"/>
        </w:rPr>
        <w:t xml:space="preserve"> do presente ano</w:t>
      </w:r>
      <w:r w:rsidR="007F09D2" w:rsidRPr="00AB0B29">
        <w:rPr>
          <w:rFonts w:ascii="Arial" w:hAnsi="Arial" w:cs="Arial"/>
          <w:sz w:val="24"/>
          <w:szCs w:val="24"/>
        </w:rPr>
        <w:t>.</w:t>
      </w:r>
    </w:p>
    <w:sectPr w:rsidR="00470D8B" w:rsidRPr="00AB0B29" w:rsidSect="00C12E64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B71FC"/>
    <w:multiLevelType w:val="hybridMultilevel"/>
    <w:tmpl w:val="44E43A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163"/>
    <w:rsid w:val="0008093B"/>
    <w:rsid w:val="00082ADE"/>
    <w:rsid w:val="000F0C8F"/>
    <w:rsid w:val="0024017A"/>
    <w:rsid w:val="00470D8B"/>
    <w:rsid w:val="005F4AA4"/>
    <w:rsid w:val="007F09D2"/>
    <w:rsid w:val="008105F0"/>
    <w:rsid w:val="00885C07"/>
    <w:rsid w:val="00AB0B29"/>
    <w:rsid w:val="00C12E64"/>
    <w:rsid w:val="00D86B95"/>
    <w:rsid w:val="00E6604B"/>
    <w:rsid w:val="00FB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9A383"/>
  <w15:chartTrackingRefBased/>
  <w15:docId w15:val="{C49DC9E4-3AD8-4A91-BAFF-BC51B17A7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HTMLpr-formatado">
    <w:name w:val="HTML Preformatted"/>
    <w:basedOn w:val="Normal"/>
    <w:link w:val="HTMLpr-formatadoCarter"/>
    <w:uiPriority w:val="99"/>
    <w:semiHidden/>
    <w:unhideWhenUsed/>
    <w:rsid w:val="00FB61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HTMLpr-formatadoCarter">
    <w:name w:val="HTML pré-formatado Caráter"/>
    <w:basedOn w:val="Tipodeletrapredefinidodopargrafo"/>
    <w:link w:val="HTMLpr-formatado"/>
    <w:uiPriority w:val="99"/>
    <w:semiHidden/>
    <w:rsid w:val="00FB6163"/>
    <w:rPr>
      <w:rFonts w:ascii="Courier New" w:eastAsia="Times New Roman" w:hAnsi="Courier New" w:cs="Courier New"/>
      <w:sz w:val="20"/>
      <w:szCs w:val="20"/>
      <w:lang w:eastAsia="pt-PT"/>
    </w:rPr>
  </w:style>
  <w:style w:type="character" w:customStyle="1" w:styleId="y2iqfc">
    <w:name w:val="y2iqfc"/>
    <w:basedOn w:val="Tipodeletrapredefinidodopargrafo"/>
    <w:rsid w:val="00FB6163"/>
  </w:style>
  <w:style w:type="paragraph" w:styleId="PargrafodaLista">
    <w:name w:val="List Paragraph"/>
    <w:basedOn w:val="Normal"/>
    <w:uiPriority w:val="34"/>
    <w:qFormat/>
    <w:rsid w:val="005F4AA4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7F09D2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7F09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3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ureanbarros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oma@dtu.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62534-1F25-4F72-AD9B-91B33AA58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309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Máurean</dc:creator>
  <cp:keywords/>
  <dc:description/>
  <cp:lastModifiedBy>Máurean</cp:lastModifiedBy>
  <cp:revision>29</cp:revision>
  <dcterms:created xsi:type="dcterms:W3CDTF">2021-06-16T08:45:00Z</dcterms:created>
  <dcterms:modified xsi:type="dcterms:W3CDTF">2021-06-16T09:46:00Z</dcterms:modified>
</cp:coreProperties>
</file>